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rPr>
          <w:rFonts w:ascii="黑体" w:eastAsia="黑体"/>
          <w:b/>
          <w:bCs/>
          <w:sz w:val="32"/>
          <w:szCs w:val="32"/>
        </w:rPr>
      </w:pPr>
    </w:p>
    <w:p w:rsidR="00E549A8" w:rsidRDefault="00E549A8" w:rsidP="00E549A8">
      <w:pPr>
        <w:jc w:val="center"/>
        <w:rPr>
          <w:rFonts w:ascii="仿宋_GB2312" w:eastAsia="仿宋_GB2312"/>
          <w:bCs/>
          <w:color w:val="000000"/>
          <w:sz w:val="30"/>
          <w:szCs w:val="30"/>
        </w:rPr>
      </w:pPr>
      <w:r>
        <w:rPr>
          <w:rFonts w:ascii="仿宋_GB2312" w:eastAsia="仿宋_GB2312" w:hint="eastAsia"/>
          <w:bCs/>
          <w:color w:val="000000"/>
          <w:sz w:val="30"/>
          <w:szCs w:val="30"/>
        </w:rPr>
        <w:t>校党宣字[2016]4号</w:t>
      </w:r>
    </w:p>
    <w:p w:rsidR="00E549A8" w:rsidRDefault="00E549A8" w:rsidP="00E549A8">
      <w:pPr>
        <w:jc w:val="center"/>
        <w:rPr>
          <w:rFonts w:ascii="黑体" w:eastAsia="黑体"/>
          <w:sz w:val="44"/>
          <w:szCs w:val="44"/>
        </w:rPr>
      </w:pPr>
    </w:p>
    <w:p w:rsidR="00E549A8" w:rsidRDefault="00E549A8" w:rsidP="00E549A8">
      <w:pPr>
        <w:adjustRightInd w:val="0"/>
        <w:snapToGrid w:val="0"/>
        <w:jc w:val="center"/>
        <w:rPr>
          <w:rFonts w:ascii="黑体" w:eastAsia="黑体"/>
          <w:sz w:val="44"/>
          <w:szCs w:val="44"/>
        </w:rPr>
      </w:pPr>
    </w:p>
    <w:p w:rsidR="00E549A8" w:rsidRDefault="00723B39" w:rsidP="00E549A8">
      <w:pPr>
        <w:widowControl/>
        <w:adjustRightInd w:val="0"/>
        <w:snapToGrid w:val="0"/>
        <w:spacing w:line="288" w:lineRule="auto"/>
        <w:jc w:val="center"/>
        <w:outlineLvl w:val="1"/>
        <w:rPr>
          <w:rFonts w:ascii="方正小标宋简体" w:eastAsia="方正小标宋简体" w:hAnsi="华文中宋" w:cs="黑体"/>
          <w:bCs/>
          <w:kern w:val="36"/>
          <w:sz w:val="44"/>
          <w:szCs w:val="44"/>
        </w:rPr>
      </w:pPr>
      <w:r>
        <w:rPr>
          <w:rFonts w:ascii="方正小标宋简体" w:eastAsia="方正小标宋简体" w:hAnsi="华文中宋" w:cs="黑体" w:hint="eastAsia"/>
          <w:bCs/>
          <w:kern w:val="36"/>
          <w:sz w:val="44"/>
          <w:szCs w:val="44"/>
        </w:rPr>
        <w:t>2016</w:t>
      </w:r>
      <w:r w:rsidR="00E549A8" w:rsidRPr="00D363D9">
        <w:rPr>
          <w:rFonts w:ascii="方正小标宋简体" w:eastAsia="方正小标宋简体" w:hAnsi="华文中宋" w:cs="黑体" w:hint="eastAsia"/>
          <w:bCs/>
          <w:kern w:val="36"/>
          <w:sz w:val="44"/>
          <w:szCs w:val="44"/>
        </w:rPr>
        <w:t>年度河南大学基层党组织及教职工</w:t>
      </w:r>
      <w:r w:rsidR="00E549A8" w:rsidRPr="00D363D9">
        <w:rPr>
          <w:rFonts w:ascii="方正小标宋简体" w:eastAsia="方正小标宋简体" w:hAnsi="华文中宋" w:cs="黑体"/>
          <w:bCs/>
          <w:kern w:val="36"/>
          <w:sz w:val="44"/>
          <w:szCs w:val="44"/>
        </w:rPr>
        <w:br/>
      </w:r>
      <w:r w:rsidR="00E549A8" w:rsidRPr="00D363D9">
        <w:rPr>
          <w:rFonts w:ascii="方正小标宋简体" w:eastAsia="方正小标宋简体" w:hAnsi="华文中宋" w:cs="黑体" w:hint="eastAsia"/>
          <w:bCs/>
          <w:kern w:val="36"/>
          <w:sz w:val="44"/>
          <w:szCs w:val="44"/>
        </w:rPr>
        <w:t>理论学习安排</w:t>
      </w:r>
    </w:p>
    <w:p w:rsidR="00E549A8" w:rsidRPr="00D363D9" w:rsidRDefault="00E549A8" w:rsidP="00E549A8">
      <w:pPr>
        <w:widowControl/>
        <w:adjustRightInd w:val="0"/>
        <w:snapToGrid w:val="0"/>
        <w:spacing w:line="288" w:lineRule="auto"/>
        <w:jc w:val="center"/>
        <w:outlineLvl w:val="1"/>
        <w:rPr>
          <w:rFonts w:ascii="方正小标宋简体" w:eastAsia="方正小标宋简体" w:hAnsi="华文中宋" w:cs="黑体"/>
          <w:bCs/>
          <w:kern w:val="36"/>
          <w:sz w:val="44"/>
          <w:szCs w:val="44"/>
        </w:rPr>
      </w:pPr>
    </w:p>
    <w:p w:rsidR="00A30CF5" w:rsidRDefault="00A30CF5" w:rsidP="00A30CF5">
      <w:pPr>
        <w:adjustRightInd w:val="0"/>
        <w:snapToGrid w:val="0"/>
        <w:spacing w:line="360" w:lineRule="auto"/>
        <w:rPr>
          <w:rFonts w:ascii="仿宋_GB2312" w:eastAsia="仿宋_GB2312"/>
          <w:sz w:val="32"/>
          <w:szCs w:val="32"/>
        </w:rPr>
      </w:pPr>
      <w:r>
        <w:rPr>
          <w:rFonts w:ascii="仿宋_GB2312" w:eastAsia="仿宋_GB2312" w:hint="eastAsia"/>
          <w:sz w:val="32"/>
          <w:szCs w:val="32"/>
        </w:rPr>
        <w:t>各基层党委、党总支、直属党支部：</w:t>
      </w:r>
    </w:p>
    <w:p w:rsidR="00A30CF5" w:rsidRDefault="00A30CF5" w:rsidP="00A30CF5">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2016年度学校基层党组织及教职工理论学习的总体要求是：以邓小平理论、“三个代表”重要思想和科学发展观为指导，深入学习贯彻党的十八大和十八届二中、三中、四中、五中全会精神，把学习宣传贯彻习近平总书记系列重要讲话精神作为重中之重，切实增强学习的针对性和实效性，不断增强学院领导班子和全体师生的凝聚力和向心力，推动</w:t>
      </w:r>
      <w:r>
        <w:rPr>
          <w:rFonts w:ascii="仿宋_GB2312" w:eastAsia="仿宋_GB2312" w:hint="eastAsia"/>
          <w:sz w:val="32"/>
          <w:szCs w:val="32"/>
        </w:rPr>
        <w:lastRenderedPageBreak/>
        <w:t>学校各项事业科学发展，为我校高水平大学建设提供思想基础和精神动力。</w:t>
      </w:r>
    </w:p>
    <w:p w:rsidR="0026784C" w:rsidRDefault="00A30CF5" w:rsidP="0026784C">
      <w:pPr>
        <w:pStyle w:val="a4"/>
        <w:numPr>
          <w:ilvl w:val="0"/>
          <w:numId w:val="1"/>
        </w:numPr>
        <w:adjustRightInd w:val="0"/>
        <w:snapToGrid w:val="0"/>
        <w:spacing w:line="360" w:lineRule="auto"/>
        <w:ind w:firstLineChars="0"/>
        <w:rPr>
          <w:rFonts w:ascii="黑体" w:eastAsia="黑体" w:hAnsi="黑体"/>
          <w:b/>
          <w:sz w:val="32"/>
          <w:szCs w:val="32"/>
        </w:rPr>
      </w:pPr>
      <w:r w:rsidRPr="000749C1">
        <w:rPr>
          <w:rFonts w:ascii="黑体" w:eastAsia="黑体" w:hAnsi="黑体" w:hint="eastAsia"/>
          <w:b/>
          <w:sz w:val="32"/>
          <w:szCs w:val="32"/>
        </w:rPr>
        <w:t>学习内容</w:t>
      </w:r>
    </w:p>
    <w:p w:rsidR="0026784C" w:rsidRPr="003269A5" w:rsidRDefault="0026784C" w:rsidP="0026784C">
      <w:pPr>
        <w:adjustRightInd w:val="0"/>
        <w:snapToGrid w:val="0"/>
        <w:spacing w:line="360" w:lineRule="auto"/>
        <w:ind w:left="643"/>
        <w:rPr>
          <w:rStyle w:val="a3"/>
          <w:rFonts w:ascii="仿宋" w:eastAsia="仿宋" w:hAnsi="仿宋"/>
          <w:b w:val="0"/>
          <w:bCs w:val="0"/>
          <w:sz w:val="32"/>
          <w:szCs w:val="32"/>
        </w:rPr>
      </w:pPr>
      <w:r w:rsidRPr="003269A5">
        <w:rPr>
          <w:rStyle w:val="a3"/>
          <w:rFonts w:ascii="仿宋" w:eastAsia="仿宋" w:hAnsi="仿宋" w:hint="eastAsia"/>
          <w:b w:val="0"/>
          <w:bCs w:val="0"/>
          <w:sz w:val="32"/>
          <w:szCs w:val="32"/>
        </w:rPr>
        <w:t>1、中国共产党章程</w:t>
      </w:r>
    </w:p>
    <w:p w:rsidR="003269A5" w:rsidRPr="003269A5" w:rsidRDefault="003269A5" w:rsidP="003269A5">
      <w:pPr>
        <w:adjustRightInd w:val="0"/>
        <w:snapToGrid w:val="0"/>
        <w:spacing w:line="360" w:lineRule="auto"/>
        <w:ind w:firstLineChars="200" w:firstLine="640"/>
        <w:rPr>
          <w:rStyle w:val="a3"/>
          <w:rFonts w:ascii="仿宋" w:eastAsia="仿宋" w:hAnsi="仿宋"/>
          <w:b w:val="0"/>
          <w:sz w:val="32"/>
          <w:szCs w:val="32"/>
        </w:rPr>
      </w:pPr>
      <w:r w:rsidRPr="003269A5">
        <w:rPr>
          <w:rStyle w:val="a3"/>
          <w:rFonts w:ascii="仿宋" w:eastAsia="仿宋" w:hAnsi="仿宋" w:hint="eastAsia"/>
          <w:b w:val="0"/>
          <w:sz w:val="32"/>
          <w:szCs w:val="32"/>
        </w:rPr>
        <w:t>2、习近平总书记系列重要讲话精神</w:t>
      </w:r>
    </w:p>
    <w:p w:rsidR="00A30CF5" w:rsidRPr="003269A5" w:rsidRDefault="003269A5" w:rsidP="00A30CF5">
      <w:pPr>
        <w:adjustRightInd w:val="0"/>
        <w:snapToGrid w:val="0"/>
        <w:spacing w:line="360" w:lineRule="auto"/>
        <w:ind w:firstLineChars="200" w:firstLine="640"/>
        <w:rPr>
          <w:rStyle w:val="a3"/>
          <w:rFonts w:ascii="仿宋" w:eastAsia="仿宋" w:hAnsi="仿宋"/>
          <w:b w:val="0"/>
          <w:sz w:val="32"/>
          <w:szCs w:val="32"/>
        </w:rPr>
      </w:pPr>
      <w:r>
        <w:rPr>
          <w:rStyle w:val="a3"/>
          <w:rFonts w:ascii="仿宋" w:eastAsia="仿宋" w:hAnsi="仿宋" w:hint="eastAsia"/>
          <w:b w:val="0"/>
          <w:sz w:val="32"/>
          <w:szCs w:val="32"/>
        </w:rPr>
        <w:t>3、党的十八届五中</w:t>
      </w:r>
      <w:r w:rsidR="009C15DF">
        <w:rPr>
          <w:rStyle w:val="a3"/>
          <w:rFonts w:ascii="仿宋" w:eastAsia="仿宋" w:hAnsi="仿宋" w:hint="eastAsia"/>
          <w:b w:val="0"/>
          <w:sz w:val="32"/>
          <w:szCs w:val="32"/>
        </w:rPr>
        <w:t>、六中</w:t>
      </w:r>
      <w:r w:rsidR="00A30CF5" w:rsidRPr="003269A5">
        <w:rPr>
          <w:rStyle w:val="a3"/>
          <w:rFonts w:ascii="仿宋" w:eastAsia="仿宋" w:hAnsi="仿宋" w:hint="eastAsia"/>
          <w:b w:val="0"/>
          <w:sz w:val="32"/>
          <w:szCs w:val="32"/>
        </w:rPr>
        <w:t>全会精神</w:t>
      </w:r>
    </w:p>
    <w:p w:rsidR="00A30CF5" w:rsidRDefault="00755A67" w:rsidP="00A30CF5">
      <w:pPr>
        <w:adjustRightInd w:val="0"/>
        <w:snapToGrid w:val="0"/>
        <w:spacing w:line="360" w:lineRule="auto"/>
        <w:ind w:firstLineChars="200" w:firstLine="640"/>
        <w:rPr>
          <w:rStyle w:val="a3"/>
          <w:rFonts w:ascii="仿宋" w:eastAsia="仿宋" w:hAnsi="仿宋"/>
          <w:b w:val="0"/>
          <w:sz w:val="32"/>
          <w:szCs w:val="32"/>
        </w:rPr>
      </w:pPr>
      <w:r>
        <w:rPr>
          <w:rStyle w:val="a3"/>
          <w:rFonts w:ascii="仿宋" w:eastAsia="仿宋" w:hAnsi="仿宋" w:hint="eastAsia"/>
          <w:b w:val="0"/>
          <w:sz w:val="32"/>
          <w:szCs w:val="32"/>
        </w:rPr>
        <w:t>4、中共中央关于制定国民经济和社会发展第十三个五年规划的意见</w:t>
      </w:r>
    </w:p>
    <w:p w:rsidR="00BA37E8" w:rsidRPr="00BA37E8" w:rsidRDefault="00BA37E8" w:rsidP="00A30CF5">
      <w:pPr>
        <w:adjustRightInd w:val="0"/>
        <w:snapToGrid w:val="0"/>
        <w:spacing w:line="360" w:lineRule="auto"/>
        <w:ind w:firstLineChars="200" w:firstLine="640"/>
        <w:rPr>
          <w:rStyle w:val="a3"/>
          <w:rFonts w:ascii="仿宋" w:eastAsia="仿宋" w:hAnsi="仿宋"/>
          <w:b w:val="0"/>
          <w:sz w:val="32"/>
          <w:szCs w:val="32"/>
        </w:rPr>
      </w:pPr>
      <w:r>
        <w:rPr>
          <w:rStyle w:val="a3"/>
          <w:rFonts w:ascii="仿宋" w:eastAsia="仿宋" w:hAnsi="仿宋" w:hint="eastAsia"/>
          <w:b w:val="0"/>
          <w:sz w:val="32"/>
          <w:szCs w:val="32"/>
        </w:rPr>
        <w:t>5、社会主义核心价值观</w:t>
      </w:r>
    </w:p>
    <w:p w:rsidR="00A30CF5" w:rsidRPr="003269A5" w:rsidRDefault="00BA37E8" w:rsidP="00A30CF5">
      <w:pPr>
        <w:adjustRightInd w:val="0"/>
        <w:snapToGrid w:val="0"/>
        <w:spacing w:line="360" w:lineRule="auto"/>
        <w:ind w:firstLineChars="200" w:firstLine="640"/>
        <w:rPr>
          <w:rStyle w:val="a3"/>
          <w:rFonts w:ascii="仿宋" w:eastAsia="仿宋" w:hAnsi="仿宋"/>
          <w:b w:val="0"/>
          <w:sz w:val="32"/>
          <w:szCs w:val="32"/>
        </w:rPr>
      </w:pPr>
      <w:r>
        <w:rPr>
          <w:rStyle w:val="a3"/>
          <w:rFonts w:ascii="仿宋" w:eastAsia="仿宋" w:hAnsi="仿宋" w:hint="eastAsia"/>
          <w:b w:val="0"/>
          <w:sz w:val="32"/>
          <w:szCs w:val="32"/>
        </w:rPr>
        <w:t>6</w:t>
      </w:r>
      <w:r w:rsidR="00A30CF5" w:rsidRPr="003269A5">
        <w:rPr>
          <w:rStyle w:val="a3"/>
          <w:rFonts w:ascii="仿宋" w:eastAsia="仿宋" w:hAnsi="仿宋" w:hint="eastAsia"/>
          <w:b w:val="0"/>
          <w:sz w:val="32"/>
          <w:szCs w:val="32"/>
        </w:rPr>
        <w:t>、全国“两会”精神</w:t>
      </w:r>
    </w:p>
    <w:p w:rsidR="00A30CF5" w:rsidRDefault="00BA37E8" w:rsidP="00A30CF5">
      <w:pPr>
        <w:adjustRightInd w:val="0"/>
        <w:snapToGrid w:val="0"/>
        <w:spacing w:line="360" w:lineRule="auto"/>
        <w:ind w:firstLineChars="200" w:firstLine="640"/>
        <w:rPr>
          <w:rFonts w:ascii="仿宋_GB2312" w:eastAsia="仿宋_GB2312" w:hAnsi="Tahoma" w:cs="Tahoma"/>
          <w:sz w:val="32"/>
          <w:szCs w:val="32"/>
        </w:rPr>
      </w:pPr>
      <w:r>
        <w:rPr>
          <w:rFonts w:ascii="仿宋_GB2312" w:eastAsia="仿宋_GB2312" w:hAnsi="Tahoma" w:cs="Tahoma" w:hint="eastAsia"/>
          <w:sz w:val="32"/>
          <w:szCs w:val="32"/>
        </w:rPr>
        <w:t>7</w:t>
      </w:r>
      <w:r w:rsidR="00AF2282">
        <w:rPr>
          <w:rFonts w:ascii="仿宋_GB2312" w:eastAsia="仿宋_GB2312" w:hAnsi="Tahoma" w:cs="Tahoma" w:hint="eastAsia"/>
          <w:sz w:val="32"/>
          <w:szCs w:val="32"/>
        </w:rPr>
        <w:t>、河南大学“十三五”发展规划</w:t>
      </w:r>
    </w:p>
    <w:p w:rsidR="00A30CF5" w:rsidRDefault="00BA37E8" w:rsidP="00A30CF5">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8</w:t>
      </w:r>
      <w:r w:rsidR="006C14E4">
        <w:rPr>
          <w:rFonts w:ascii="仿宋_GB2312" w:eastAsia="仿宋_GB2312" w:hint="eastAsia"/>
          <w:sz w:val="32"/>
          <w:szCs w:val="32"/>
        </w:rPr>
        <w:t>、</w:t>
      </w:r>
      <w:r w:rsidR="00D157ED">
        <w:rPr>
          <w:rFonts w:ascii="仿宋_GB2312" w:eastAsia="仿宋_GB2312" w:hint="eastAsia"/>
          <w:sz w:val="32"/>
          <w:szCs w:val="32"/>
        </w:rPr>
        <w:t>高校</w:t>
      </w:r>
      <w:r w:rsidR="006C14E4">
        <w:rPr>
          <w:rFonts w:ascii="仿宋_GB2312" w:eastAsia="仿宋_GB2312" w:hint="eastAsia"/>
          <w:sz w:val="32"/>
          <w:szCs w:val="32"/>
        </w:rPr>
        <w:t>“双一流</w:t>
      </w:r>
      <w:r w:rsidR="00640098">
        <w:rPr>
          <w:rFonts w:ascii="仿宋_GB2312" w:eastAsia="仿宋_GB2312" w:hint="eastAsia"/>
          <w:sz w:val="32"/>
          <w:szCs w:val="32"/>
        </w:rPr>
        <w:t>”</w:t>
      </w:r>
      <w:r w:rsidR="00A30CF5">
        <w:rPr>
          <w:rFonts w:ascii="仿宋_GB2312" w:eastAsia="仿宋_GB2312" w:hint="eastAsia"/>
          <w:sz w:val="32"/>
          <w:szCs w:val="32"/>
        </w:rPr>
        <w:t>建设</w:t>
      </w:r>
      <w:r>
        <w:rPr>
          <w:rFonts w:ascii="仿宋_GB2312" w:eastAsia="仿宋_GB2312" w:hint="eastAsia"/>
          <w:sz w:val="32"/>
          <w:szCs w:val="32"/>
        </w:rPr>
        <w:t>有关内容</w:t>
      </w:r>
    </w:p>
    <w:p w:rsidR="00A30CF5" w:rsidRDefault="00BA37E8" w:rsidP="00A30CF5">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9</w:t>
      </w:r>
      <w:r w:rsidR="00A30CF5">
        <w:rPr>
          <w:rFonts w:ascii="仿宋_GB2312" w:eastAsia="仿宋_GB2312" w:hint="eastAsia"/>
          <w:sz w:val="32"/>
          <w:szCs w:val="32"/>
        </w:rPr>
        <w:t>、</w:t>
      </w:r>
      <w:r w:rsidR="00E75445">
        <w:rPr>
          <w:rFonts w:ascii="仿宋_GB2312" w:eastAsia="仿宋_GB2312" w:hint="eastAsia"/>
          <w:sz w:val="32"/>
          <w:szCs w:val="32"/>
        </w:rPr>
        <w:t>2016</w:t>
      </w:r>
      <w:r w:rsidR="00D923F3">
        <w:rPr>
          <w:rFonts w:ascii="仿宋_GB2312" w:eastAsia="仿宋_GB2312" w:hint="eastAsia"/>
          <w:sz w:val="32"/>
          <w:szCs w:val="32"/>
        </w:rPr>
        <w:t>年理论热点面对面——《全面小康</w:t>
      </w:r>
      <w:r w:rsidR="00A30CF5">
        <w:rPr>
          <w:rFonts w:ascii="仿宋_GB2312" w:eastAsia="仿宋_GB2312" w:hint="eastAsia"/>
          <w:sz w:val="32"/>
          <w:szCs w:val="32"/>
        </w:rPr>
        <w:t>热点面对面》</w:t>
      </w:r>
    </w:p>
    <w:p w:rsidR="00A30CF5" w:rsidRDefault="00BA37E8" w:rsidP="00A30CF5">
      <w:pPr>
        <w:adjustRightInd w:val="0"/>
        <w:snapToGrid w:val="0"/>
        <w:spacing w:line="360" w:lineRule="auto"/>
        <w:ind w:firstLineChars="200" w:firstLine="640"/>
        <w:rPr>
          <w:rFonts w:ascii="仿宋_GB2312" w:eastAsia="仿宋_GB2312"/>
          <w:sz w:val="32"/>
          <w:szCs w:val="32"/>
        </w:rPr>
      </w:pPr>
      <w:r>
        <w:rPr>
          <w:rFonts w:ascii="仿宋_GB2312" w:eastAsia="仿宋_GB2312" w:hAnsi="Tahoma" w:cs="Tahoma" w:hint="eastAsia"/>
          <w:sz w:val="32"/>
          <w:szCs w:val="32"/>
        </w:rPr>
        <w:t>10</w:t>
      </w:r>
      <w:r w:rsidR="00A30CF5">
        <w:rPr>
          <w:rFonts w:ascii="仿宋_GB2312" w:eastAsia="仿宋_GB2312" w:hAnsi="Tahoma" w:cs="Tahoma" w:hint="eastAsia"/>
          <w:sz w:val="32"/>
          <w:szCs w:val="32"/>
        </w:rPr>
        <w:t>、</w:t>
      </w:r>
      <w:r w:rsidR="00A30CF5">
        <w:rPr>
          <w:rFonts w:ascii="仿宋_GB2312" w:eastAsia="仿宋_GB2312" w:hint="eastAsia"/>
          <w:sz w:val="32"/>
          <w:szCs w:val="32"/>
        </w:rPr>
        <w:t>党风廉政建设</w:t>
      </w:r>
      <w:r>
        <w:rPr>
          <w:rFonts w:ascii="仿宋_GB2312" w:eastAsia="仿宋_GB2312" w:hint="eastAsia"/>
          <w:sz w:val="32"/>
          <w:szCs w:val="32"/>
        </w:rPr>
        <w:t>有关内容</w:t>
      </w:r>
    </w:p>
    <w:p w:rsidR="00A30CF5" w:rsidRDefault="00BA37E8" w:rsidP="00A30CF5">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11</w:t>
      </w:r>
      <w:r w:rsidR="004F2A69">
        <w:rPr>
          <w:rFonts w:ascii="仿宋_GB2312" w:eastAsia="仿宋_GB2312" w:hint="eastAsia"/>
          <w:sz w:val="32"/>
          <w:szCs w:val="32"/>
        </w:rPr>
        <w:t>、国际国内形势热点问题</w:t>
      </w:r>
    </w:p>
    <w:p w:rsidR="004F2A69" w:rsidRDefault="00BA37E8" w:rsidP="00A30CF5">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12</w:t>
      </w:r>
      <w:r w:rsidR="004F2A69">
        <w:rPr>
          <w:rFonts w:ascii="仿宋_GB2312" w:eastAsia="仿宋_GB2312" w:hint="eastAsia"/>
          <w:sz w:val="32"/>
          <w:szCs w:val="32"/>
        </w:rPr>
        <w:t>、经济社会发展热点问题</w:t>
      </w:r>
    </w:p>
    <w:p w:rsidR="00A30CF5" w:rsidRPr="00D363D9" w:rsidRDefault="00A30CF5" w:rsidP="00A30CF5">
      <w:pPr>
        <w:adjustRightInd w:val="0"/>
        <w:snapToGrid w:val="0"/>
        <w:spacing w:line="360" w:lineRule="auto"/>
        <w:ind w:firstLineChars="200" w:firstLine="643"/>
        <w:rPr>
          <w:rFonts w:ascii="黑体" w:eastAsia="黑体" w:hAnsi="黑体"/>
          <w:b/>
          <w:sz w:val="32"/>
          <w:szCs w:val="32"/>
        </w:rPr>
      </w:pPr>
      <w:r w:rsidRPr="00D363D9">
        <w:rPr>
          <w:rFonts w:ascii="黑体" w:eastAsia="黑体" w:hAnsi="黑体" w:hint="eastAsia"/>
          <w:b/>
          <w:sz w:val="32"/>
          <w:szCs w:val="32"/>
        </w:rPr>
        <w:t>二、学习方法</w:t>
      </w:r>
    </w:p>
    <w:p w:rsidR="00A30CF5" w:rsidRDefault="00A30CF5" w:rsidP="00A30CF5">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1、坚持个人自学与集中学习相结合，理论学习与调查研究相结合，创新学习方法和形式，不断提高学习效果。</w:t>
      </w:r>
    </w:p>
    <w:p w:rsidR="00A30CF5" w:rsidRDefault="00A30CF5" w:rsidP="00A30CF5">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2、集中学习以学习原文材料为主，配合以讲座、报告会、座谈讨论、观看视频资料等灵活多样的学习形式。</w:t>
      </w:r>
    </w:p>
    <w:p w:rsidR="00A30CF5" w:rsidRPr="00D363D9" w:rsidRDefault="00A30CF5" w:rsidP="00A30CF5">
      <w:pPr>
        <w:adjustRightInd w:val="0"/>
        <w:snapToGrid w:val="0"/>
        <w:spacing w:line="360" w:lineRule="auto"/>
        <w:ind w:firstLineChars="200" w:firstLine="643"/>
        <w:rPr>
          <w:rFonts w:ascii="黑体" w:eastAsia="黑体" w:hAnsi="黑体"/>
          <w:b/>
          <w:sz w:val="32"/>
          <w:szCs w:val="32"/>
        </w:rPr>
      </w:pPr>
      <w:r w:rsidRPr="00D363D9">
        <w:rPr>
          <w:rFonts w:ascii="黑体" w:eastAsia="黑体" w:hAnsi="黑体" w:hint="eastAsia"/>
          <w:b/>
          <w:sz w:val="32"/>
          <w:szCs w:val="32"/>
        </w:rPr>
        <w:t>三、学习要求</w:t>
      </w:r>
    </w:p>
    <w:p w:rsidR="00A30CF5" w:rsidRDefault="00A30CF5" w:rsidP="00A30CF5">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1、明确学习计划。基层党组织中心组每学期集体学习的次</w:t>
      </w:r>
      <w:r w:rsidRPr="00D363D9">
        <w:rPr>
          <w:rFonts w:ascii="仿宋_GB2312" w:eastAsia="仿宋_GB2312" w:hAnsi="宋体" w:hint="eastAsia"/>
          <w:bCs/>
          <w:spacing w:val="-4"/>
          <w:sz w:val="32"/>
          <w:szCs w:val="32"/>
        </w:rPr>
        <w:t>数不少于3次，各单位每学期教职工集体学习的次数不少于4次。</w:t>
      </w:r>
    </w:p>
    <w:p w:rsidR="00A30CF5" w:rsidRDefault="00A30CF5" w:rsidP="00A30CF5">
      <w:pPr>
        <w:adjustRightInd w:val="0"/>
        <w:snapToGrid w:val="0"/>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2、健全学习组织。由基层党组织书记担任基层党组织中心组组长并认真履行主持中心组学习的职责，基层党组织副书记担任副组长并协助抓好学习的组织工作，基层党组织中心组学习要配备学习秘书。</w:t>
      </w:r>
    </w:p>
    <w:p w:rsidR="00A30CF5" w:rsidRDefault="00A30CF5" w:rsidP="00A30CF5">
      <w:pPr>
        <w:adjustRightInd w:val="0"/>
        <w:snapToGrid w:val="0"/>
        <w:spacing w:line="360" w:lineRule="auto"/>
        <w:ind w:firstLineChars="200" w:firstLine="640"/>
        <w:rPr>
          <w:rFonts w:ascii="仿宋_GB2312" w:eastAsia="仿宋_GB2312" w:hAnsi="宋体"/>
          <w:bCs/>
          <w:sz w:val="32"/>
          <w:szCs w:val="32"/>
        </w:rPr>
      </w:pPr>
      <w:r>
        <w:rPr>
          <w:rFonts w:ascii="宋体" w:eastAsia="仿宋_GB2312" w:hAnsi="宋体" w:cs="仿宋_GB2312" w:hint="eastAsia"/>
          <w:color w:val="000000"/>
          <w:kern w:val="0"/>
          <w:sz w:val="32"/>
          <w:szCs w:val="32"/>
        </w:rPr>
        <w:t>3</w:t>
      </w:r>
      <w:r>
        <w:rPr>
          <w:rFonts w:ascii="宋体" w:eastAsia="仿宋_GB2312" w:hAnsi="宋体" w:cs="仿宋_GB2312" w:hint="eastAsia"/>
          <w:color w:val="000000"/>
          <w:kern w:val="0"/>
          <w:sz w:val="32"/>
          <w:szCs w:val="32"/>
        </w:rPr>
        <w:t>、</w:t>
      </w:r>
      <w:r>
        <w:rPr>
          <w:rFonts w:ascii="仿宋_GB2312" w:eastAsia="仿宋_GB2312" w:hAnsi="宋体" w:hint="eastAsia"/>
          <w:sz w:val="32"/>
          <w:szCs w:val="32"/>
        </w:rPr>
        <w:t>加强领导管理。各基层党组织要按照学校统一部署，结合本单位实际对本学年的理论学习做出具体安排。要</w:t>
      </w:r>
      <w:r>
        <w:rPr>
          <w:rFonts w:ascii="宋体" w:eastAsia="仿宋_GB2312" w:hAnsi="宋体" w:cs="仿宋_GB2312" w:hint="eastAsia"/>
          <w:color w:val="000000"/>
          <w:kern w:val="0"/>
          <w:sz w:val="32"/>
          <w:szCs w:val="32"/>
          <w:lang w:val="zh-CN"/>
        </w:rPr>
        <w:t>制定学习计划，拟定学习方案，精心组织集体学习。完善集体学习考勤制度、请假制度、通报制度。各基层党组织要按年度建立学习档案。学习档案包括中心组成员名单、中心组及教职工理论学习的有关文件和学习参考材料、学习制度和学习计划、考勤考核记录、学习记录、学习成果等。</w:t>
      </w:r>
    </w:p>
    <w:p w:rsidR="00A30CF5" w:rsidRDefault="00A30CF5" w:rsidP="00A30CF5">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4、增强学习意识。各级领导干部要把学习作为加强党性修养、坚定理想信念、提高工作水平和领导水平的重要途径，做学习的表率，建设学习型党组织和学习型领导班子。基层党组织中心组成员，每学期至少撰写1篇个人学习总结或学习心得体会。</w:t>
      </w:r>
    </w:p>
    <w:p w:rsidR="00A30CF5" w:rsidRDefault="00A30CF5" w:rsidP="00A30CF5">
      <w:pPr>
        <w:adjustRightInd w:val="0"/>
        <w:snapToGrid w:val="0"/>
        <w:spacing w:line="360" w:lineRule="auto"/>
        <w:ind w:firstLineChars="200" w:firstLine="640"/>
        <w:rPr>
          <w:rFonts w:ascii="宋体" w:eastAsia="仿宋_GB2312" w:hAnsi="宋体" w:cs="仿宋_GB2312"/>
          <w:color w:val="000000"/>
          <w:kern w:val="0"/>
          <w:sz w:val="32"/>
          <w:szCs w:val="32"/>
          <w:lang w:val="zh-CN"/>
        </w:rPr>
      </w:pPr>
      <w:r>
        <w:rPr>
          <w:rFonts w:ascii="仿宋_GB2312" w:eastAsia="仿宋_GB2312" w:hint="eastAsia"/>
          <w:sz w:val="32"/>
          <w:szCs w:val="32"/>
        </w:rPr>
        <w:t>5、</w:t>
      </w:r>
      <w:r>
        <w:rPr>
          <w:rFonts w:ascii="仿宋_GB2312" w:eastAsia="仿宋_GB2312" w:hint="eastAsia"/>
          <w:bCs/>
          <w:sz w:val="32"/>
          <w:szCs w:val="32"/>
        </w:rPr>
        <w:t>切实加强学习监督检查。</w:t>
      </w:r>
      <w:r>
        <w:rPr>
          <w:rFonts w:ascii="宋体" w:eastAsia="仿宋_GB2312" w:hAnsi="宋体" w:cs="仿宋_GB2312" w:hint="eastAsia"/>
          <w:color w:val="000000"/>
          <w:kern w:val="0"/>
          <w:sz w:val="32"/>
          <w:szCs w:val="32"/>
          <w:lang w:val="zh-CN"/>
        </w:rPr>
        <w:t>完善领导干部述学制度，把述学与述职、述廉一同部署，一同检查，一同落实，各级领导干部在年终述职、述廉的同时要述学。基层党组织中心组学习的考核</w:t>
      </w:r>
      <w:r w:rsidR="004F2A69">
        <w:rPr>
          <w:rFonts w:ascii="宋体" w:eastAsia="仿宋_GB2312" w:hAnsi="宋体" w:cs="仿宋_GB2312" w:hint="eastAsia"/>
          <w:color w:val="000000"/>
          <w:kern w:val="0"/>
          <w:sz w:val="32"/>
          <w:szCs w:val="32"/>
          <w:lang w:val="zh-CN"/>
        </w:rPr>
        <w:t>检查</w:t>
      </w:r>
      <w:r>
        <w:rPr>
          <w:rFonts w:ascii="宋体" w:eastAsia="仿宋_GB2312" w:hAnsi="宋体" w:cs="仿宋_GB2312" w:hint="eastAsia"/>
          <w:color w:val="000000"/>
          <w:kern w:val="0"/>
          <w:sz w:val="32"/>
          <w:szCs w:val="32"/>
          <w:lang w:val="zh-CN"/>
        </w:rPr>
        <w:t>，</w:t>
      </w:r>
      <w:r w:rsidR="00BA37E8">
        <w:rPr>
          <w:rFonts w:ascii="宋体" w:eastAsia="仿宋_GB2312" w:hAnsi="宋体" w:cs="仿宋_GB2312" w:hint="eastAsia"/>
          <w:color w:val="000000"/>
          <w:kern w:val="0"/>
          <w:sz w:val="32"/>
          <w:szCs w:val="32"/>
          <w:lang w:val="zh-CN"/>
        </w:rPr>
        <w:t>根据校党委要求，由</w:t>
      </w:r>
      <w:r>
        <w:rPr>
          <w:rFonts w:ascii="宋体" w:eastAsia="仿宋_GB2312" w:hAnsi="宋体" w:cs="仿宋_GB2312" w:hint="eastAsia"/>
          <w:color w:val="000000"/>
          <w:kern w:val="0"/>
          <w:sz w:val="32"/>
          <w:szCs w:val="32"/>
          <w:lang w:val="zh-CN"/>
        </w:rPr>
        <w:t>党委宣传部</w:t>
      </w:r>
      <w:r w:rsidR="004F2A69">
        <w:rPr>
          <w:rFonts w:ascii="宋体" w:eastAsia="仿宋_GB2312" w:hAnsi="宋体" w:cs="仿宋_GB2312" w:hint="eastAsia"/>
          <w:color w:val="000000"/>
          <w:kern w:val="0"/>
          <w:sz w:val="32"/>
          <w:szCs w:val="32"/>
          <w:lang w:val="zh-CN"/>
        </w:rPr>
        <w:t>组织</w:t>
      </w:r>
      <w:r>
        <w:rPr>
          <w:rFonts w:ascii="宋体" w:eastAsia="仿宋_GB2312" w:hAnsi="宋体" w:cs="仿宋_GB2312" w:hint="eastAsia"/>
          <w:color w:val="000000"/>
          <w:kern w:val="0"/>
          <w:sz w:val="32"/>
          <w:szCs w:val="32"/>
          <w:lang w:val="zh-CN"/>
        </w:rPr>
        <w:t>实施。</w:t>
      </w:r>
    </w:p>
    <w:p w:rsidR="00A30CF5" w:rsidRDefault="00A30CF5" w:rsidP="00BA37E8">
      <w:pPr>
        <w:adjustRightInd w:val="0"/>
        <w:snapToGrid w:val="0"/>
        <w:spacing w:line="360" w:lineRule="auto"/>
        <w:rPr>
          <w:rFonts w:ascii="仿宋_GB2312" w:eastAsia="仿宋_GB2312"/>
          <w:sz w:val="32"/>
          <w:szCs w:val="32"/>
        </w:rPr>
      </w:pPr>
      <w:bookmarkStart w:id="0" w:name="_GoBack"/>
      <w:bookmarkEnd w:id="0"/>
    </w:p>
    <w:p w:rsidR="00FA2502" w:rsidRDefault="00FA2502" w:rsidP="00A30CF5">
      <w:pPr>
        <w:adjustRightInd w:val="0"/>
        <w:snapToGrid w:val="0"/>
        <w:spacing w:line="360" w:lineRule="auto"/>
        <w:ind w:firstLineChars="1400" w:firstLine="4480"/>
        <w:rPr>
          <w:rFonts w:ascii="仿宋_GB2312" w:eastAsia="仿宋_GB2312" w:hAnsi="宋体" w:cs="宋体"/>
          <w:color w:val="000000"/>
          <w:kern w:val="0"/>
          <w:sz w:val="32"/>
          <w:szCs w:val="32"/>
        </w:rPr>
      </w:pPr>
    </w:p>
    <w:p w:rsidR="00FA2502" w:rsidRDefault="00FA2502" w:rsidP="00A30CF5">
      <w:pPr>
        <w:adjustRightInd w:val="0"/>
        <w:snapToGrid w:val="0"/>
        <w:spacing w:line="360" w:lineRule="auto"/>
        <w:ind w:firstLineChars="1400" w:firstLine="4480"/>
        <w:rPr>
          <w:rFonts w:ascii="仿宋_GB2312" w:eastAsia="仿宋_GB2312" w:hAnsi="宋体" w:cs="宋体"/>
          <w:color w:val="000000"/>
          <w:kern w:val="0"/>
          <w:sz w:val="32"/>
          <w:szCs w:val="32"/>
        </w:rPr>
      </w:pPr>
    </w:p>
    <w:p w:rsidR="00A30CF5" w:rsidRDefault="00056CE8" w:rsidP="00A30CF5">
      <w:pPr>
        <w:adjustRightInd w:val="0"/>
        <w:snapToGrid w:val="0"/>
        <w:spacing w:line="360" w:lineRule="auto"/>
        <w:ind w:firstLineChars="1400" w:firstLine="4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二〇一六</w:t>
      </w:r>
      <w:r w:rsidR="009C15DF">
        <w:rPr>
          <w:rFonts w:ascii="仿宋_GB2312" w:eastAsia="仿宋_GB2312" w:hAnsi="宋体" w:cs="宋体" w:hint="eastAsia"/>
          <w:color w:val="000000"/>
          <w:kern w:val="0"/>
          <w:sz w:val="32"/>
          <w:szCs w:val="32"/>
        </w:rPr>
        <w:t>年三月</w:t>
      </w:r>
      <w:r>
        <w:rPr>
          <w:rFonts w:ascii="仿宋_GB2312" w:eastAsia="仿宋_GB2312" w:hAnsi="宋体" w:cs="宋体" w:hint="eastAsia"/>
          <w:color w:val="000000"/>
          <w:kern w:val="0"/>
          <w:sz w:val="32"/>
          <w:szCs w:val="32"/>
        </w:rPr>
        <w:t>九</w:t>
      </w:r>
      <w:r w:rsidR="00A30CF5">
        <w:rPr>
          <w:rFonts w:ascii="仿宋_GB2312" w:eastAsia="仿宋_GB2312" w:hAnsi="宋体" w:cs="宋体" w:hint="eastAsia"/>
          <w:color w:val="000000"/>
          <w:kern w:val="0"/>
          <w:sz w:val="32"/>
          <w:szCs w:val="32"/>
        </w:rPr>
        <w:t>日</w:t>
      </w:r>
    </w:p>
    <w:p w:rsidR="00DF7A61" w:rsidRDefault="00DF7A61"/>
    <w:p w:rsidR="00FA2502" w:rsidRDefault="00FA2502"/>
    <w:p w:rsidR="00FA2502" w:rsidRDefault="00FA2502"/>
    <w:p w:rsidR="00FA2502" w:rsidRDefault="00FA2502"/>
    <w:p w:rsidR="00FA2502" w:rsidRDefault="00FA2502"/>
    <w:p w:rsidR="00FA2502" w:rsidRDefault="00FA2502"/>
    <w:p w:rsidR="00FA2502" w:rsidRDefault="00FA2502"/>
    <w:p w:rsidR="00FA2502" w:rsidRDefault="00FA2502"/>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FA2502">
      <w:pPr>
        <w:ind w:firstLineChars="1350" w:firstLine="4320"/>
        <w:jc w:val="left"/>
        <w:rPr>
          <w:rFonts w:ascii="仿宋" w:eastAsia="仿宋" w:hAnsi="仿宋" w:cs="宋体"/>
          <w:kern w:val="0"/>
          <w:sz w:val="32"/>
          <w:szCs w:val="32"/>
        </w:rPr>
      </w:pPr>
    </w:p>
    <w:p w:rsidR="00FA2502" w:rsidRDefault="00FA2502" w:rsidP="00050900">
      <w:pPr>
        <w:jc w:val="left"/>
        <w:rPr>
          <w:rFonts w:ascii="仿宋" w:eastAsia="仿宋" w:hAnsi="仿宋" w:cs="宋体"/>
          <w:kern w:val="0"/>
          <w:sz w:val="32"/>
          <w:szCs w:val="32"/>
        </w:rPr>
      </w:pPr>
    </w:p>
    <w:p w:rsidR="00FA2502" w:rsidRPr="00623E91" w:rsidRDefault="00FA2502" w:rsidP="00FA2502">
      <w:pPr>
        <w:ind w:firstLineChars="1350" w:firstLine="4320"/>
        <w:jc w:val="left"/>
        <w:rPr>
          <w:rFonts w:ascii="仿宋" w:eastAsia="仿宋" w:hAnsi="仿宋" w:cs="宋体"/>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FA2502" w:rsidRPr="008C7E79" w:rsidTr="00923D45">
        <w:trPr>
          <w:trHeight w:val="760"/>
        </w:trPr>
        <w:tc>
          <w:tcPr>
            <w:tcW w:w="8897" w:type="dxa"/>
            <w:tcBorders>
              <w:left w:val="nil"/>
              <w:right w:val="nil"/>
            </w:tcBorders>
          </w:tcPr>
          <w:p w:rsidR="00FA2502" w:rsidRDefault="00FA2502" w:rsidP="00FA2502">
            <w:pPr>
              <w:spacing w:line="600" w:lineRule="exact"/>
              <w:rPr>
                <w:rFonts w:ascii="仿宋_GB2312" w:eastAsia="仿宋_GB2312"/>
                <w:sz w:val="32"/>
              </w:rPr>
            </w:pPr>
            <w:r>
              <w:rPr>
                <w:rFonts w:ascii="仿宋_GB2312" w:eastAsia="仿宋_GB2312" w:hint="eastAsia"/>
                <w:sz w:val="32"/>
              </w:rPr>
              <w:t>中共河南大学委员会宣传部办公室     2016年3月9日印发</w:t>
            </w:r>
          </w:p>
        </w:tc>
      </w:tr>
    </w:tbl>
    <w:p w:rsidR="00FA2502" w:rsidRPr="00FA2502" w:rsidRDefault="00FA2502" w:rsidP="00FA2502">
      <w:pPr>
        <w:spacing w:line="600" w:lineRule="exact"/>
        <w:ind w:firstLineChars="1950" w:firstLine="6240"/>
        <w:rPr>
          <w:rFonts w:ascii="仿宋" w:eastAsia="仿宋" w:hAnsi="仿宋"/>
          <w:sz w:val="32"/>
          <w:szCs w:val="32"/>
        </w:rPr>
      </w:pPr>
      <w:r>
        <w:rPr>
          <w:rFonts w:ascii="仿宋_GB2312" w:eastAsia="仿宋_GB2312"/>
          <w:sz w:val="32"/>
        </w:rPr>
        <w:t>(</w:t>
      </w:r>
      <w:r>
        <w:rPr>
          <w:rFonts w:ascii="仿宋_GB2312" w:eastAsia="仿宋_GB2312" w:hint="eastAsia"/>
          <w:sz w:val="32"/>
        </w:rPr>
        <w:t>共印100份</w:t>
      </w:r>
      <w:r>
        <w:rPr>
          <w:rFonts w:ascii="仿宋_GB2312" w:eastAsia="仿宋_GB2312"/>
          <w:sz w:val="32"/>
        </w:rPr>
        <w:t>)</w:t>
      </w:r>
    </w:p>
    <w:sectPr w:rsidR="00FA2502" w:rsidRPr="00FA2502" w:rsidSect="00E549A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FB" w:rsidRDefault="00D331FB" w:rsidP="00332F23">
      <w:r>
        <w:separator/>
      </w:r>
    </w:p>
  </w:endnote>
  <w:endnote w:type="continuationSeparator" w:id="0">
    <w:p w:rsidR="00D331FB" w:rsidRDefault="00D331FB" w:rsidP="00332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212"/>
      <w:docPartObj>
        <w:docPartGallery w:val="Page Numbers (Bottom of Page)"/>
        <w:docPartUnique/>
      </w:docPartObj>
    </w:sdtPr>
    <w:sdtEndPr>
      <w:rPr>
        <w:sz w:val="28"/>
      </w:rPr>
    </w:sdtEndPr>
    <w:sdtContent>
      <w:p w:rsidR="00E549A8" w:rsidRDefault="00C26D5D" w:rsidP="00FA2502">
        <w:pPr>
          <w:pStyle w:val="a6"/>
          <w:numPr>
            <w:ilvl w:val="0"/>
            <w:numId w:val="2"/>
          </w:numPr>
        </w:pPr>
        <w:r w:rsidRPr="00FA2502">
          <w:rPr>
            <w:sz w:val="28"/>
          </w:rPr>
          <w:fldChar w:fldCharType="begin"/>
        </w:r>
        <w:r w:rsidR="00FA2502" w:rsidRPr="00FA2502">
          <w:rPr>
            <w:sz w:val="28"/>
          </w:rPr>
          <w:instrText xml:space="preserve"> PAGE   \* MERGEFORMAT </w:instrText>
        </w:r>
        <w:r w:rsidRPr="00FA2502">
          <w:rPr>
            <w:sz w:val="28"/>
          </w:rPr>
          <w:fldChar w:fldCharType="separate"/>
        </w:r>
        <w:r w:rsidR="00B05FEF" w:rsidRPr="00B05FEF">
          <w:rPr>
            <w:noProof/>
            <w:sz w:val="28"/>
            <w:lang w:val="zh-CN"/>
          </w:rPr>
          <w:t>4</w:t>
        </w:r>
        <w:r w:rsidRPr="00FA2502">
          <w:rPr>
            <w:sz w:val="28"/>
          </w:rPr>
          <w:fldChar w:fldCharType="end"/>
        </w:r>
        <w:r w:rsidR="00FA2502">
          <w:rPr>
            <w:rFonts w:hint="eastAsia"/>
            <w:sz w:val="28"/>
          </w:rPr>
          <w:t xml:space="preserve"> </w:t>
        </w:r>
        <w:r w:rsidR="00FA2502" w:rsidRPr="00B2678F">
          <w:rPr>
            <w:sz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A8" w:rsidRDefault="00FA2502" w:rsidP="00FA2502">
    <w:pPr>
      <w:pStyle w:val="a6"/>
      <w:jc w:val="right"/>
    </w:pPr>
    <w:r w:rsidRPr="00B2678F">
      <w:rPr>
        <w:sz w:val="28"/>
      </w:rPr>
      <w:t>—</w:t>
    </w:r>
    <w:sdt>
      <w:sdtPr>
        <w:id w:val="5164211"/>
        <w:docPartObj>
          <w:docPartGallery w:val="Page Numbers (Bottom of Page)"/>
          <w:docPartUnique/>
        </w:docPartObj>
      </w:sdtPr>
      <w:sdtContent>
        <w:r>
          <w:rPr>
            <w:rFonts w:hint="eastAsia"/>
          </w:rPr>
          <w:t xml:space="preserve"> </w:t>
        </w:r>
        <w:r w:rsidR="00C26D5D" w:rsidRPr="00FA2502">
          <w:rPr>
            <w:sz w:val="28"/>
          </w:rPr>
          <w:fldChar w:fldCharType="begin"/>
        </w:r>
        <w:r w:rsidRPr="00FA2502">
          <w:rPr>
            <w:sz w:val="28"/>
          </w:rPr>
          <w:instrText xml:space="preserve"> PAGE   \* MERGEFORMAT </w:instrText>
        </w:r>
        <w:r w:rsidR="00C26D5D" w:rsidRPr="00FA2502">
          <w:rPr>
            <w:sz w:val="28"/>
          </w:rPr>
          <w:fldChar w:fldCharType="separate"/>
        </w:r>
        <w:r w:rsidR="00B05FEF" w:rsidRPr="00B05FEF">
          <w:rPr>
            <w:noProof/>
            <w:sz w:val="28"/>
            <w:lang w:val="zh-CN"/>
          </w:rPr>
          <w:t>5</w:t>
        </w:r>
        <w:r w:rsidR="00C26D5D" w:rsidRPr="00FA2502">
          <w:rPr>
            <w:sz w:val="28"/>
          </w:rPr>
          <w:fldChar w:fldCharType="end"/>
        </w:r>
        <w:r>
          <w:rPr>
            <w:rFonts w:hint="eastAsia"/>
            <w:sz w:val="28"/>
          </w:rPr>
          <w:t xml:space="preserve"> </w:t>
        </w:r>
      </w:sdtContent>
    </w:sdt>
    <w:r w:rsidRPr="00B2678F">
      <w:rPr>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FB" w:rsidRDefault="00D331FB" w:rsidP="00332F23">
      <w:r>
        <w:separator/>
      </w:r>
    </w:p>
  </w:footnote>
  <w:footnote w:type="continuationSeparator" w:id="0">
    <w:p w:rsidR="00D331FB" w:rsidRDefault="00D331FB" w:rsidP="00332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FF0"/>
    <w:multiLevelType w:val="hybridMultilevel"/>
    <w:tmpl w:val="65529B6C"/>
    <w:lvl w:ilvl="0" w:tplc="94F87838">
      <w:start w:val="2"/>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5764696"/>
    <w:multiLevelType w:val="hybridMultilevel"/>
    <w:tmpl w:val="FB5A6CDA"/>
    <w:lvl w:ilvl="0" w:tplc="EBA25EE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9AC"/>
    <w:rsid w:val="00050900"/>
    <w:rsid w:val="00056CE8"/>
    <w:rsid w:val="000749C1"/>
    <w:rsid w:val="0026784C"/>
    <w:rsid w:val="003269A5"/>
    <w:rsid w:val="00332F23"/>
    <w:rsid w:val="003C55E9"/>
    <w:rsid w:val="00403E97"/>
    <w:rsid w:val="004A1A14"/>
    <w:rsid w:val="004F2A69"/>
    <w:rsid w:val="005009AC"/>
    <w:rsid w:val="00640098"/>
    <w:rsid w:val="00656E21"/>
    <w:rsid w:val="006C14E4"/>
    <w:rsid w:val="00723B39"/>
    <w:rsid w:val="00755A67"/>
    <w:rsid w:val="00804BDF"/>
    <w:rsid w:val="009A54F9"/>
    <w:rsid w:val="009C15DF"/>
    <w:rsid w:val="00A30CF5"/>
    <w:rsid w:val="00A81084"/>
    <w:rsid w:val="00AF2282"/>
    <w:rsid w:val="00B05FEF"/>
    <w:rsid w:val="00B44199"/>
    <w:rsid w:val="00BA37E8"/>
    <w:rsid w:val="00C26D5D"/>
    <w:rsid w:val="00CE2194"/>
    <w:rsid w:val="00D157ED"/>
    <w:rsid w:val="00D16692"/>
    <w:rsid w:val="00D331FB"/>
    <w:rsid w:val="00D923F3"/>
    <w:rsid w:val="00DF7A61"/>
    <w:rsid w:val="00E549A8"/>
    <w:rsid w:val="00E75445"/>
    <w:rsid w:val="00FA2502"/>
    <w:rsid w:val="00FB2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0CF5"/>
    <w:rPr>
      <w:b/>
      <w:bCs/>
    </w:rPr>
  </w:style>
  <w:style w:type="paragraph" w:styleId="a4">
    <w:name w:val="List Paragraph"/>
    <w:basedOn w:val="a"/>
    <w:uiPriority w:val="34"/>
    <w:qFormat/>
    <w:rsid w:val="000749C1"/>
    <w:pPr>
      <w:ind w:firstLineChars="200" w:firstLine="420"/>
    </w:pPr>
  </w:style>
  <w:style w:type="paragraph" w:styleId="a5">
    <w:name w:val="header"/>
    <w:basedOn w:val="a"/>
    <w:link w:val="Char"/>
    <w:uiPriority w:val="99"/>
    <w:unhideWhenUsed/>
    <w:rsid w:val="00332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F23"/>
    <w:rPr>
      <w:rFonts w:ascii="Times New Roman" w:eastAsia="宋体" w:hAnsi="Times New Roman" w:cs="Times New Roman"/>
      <w:sz w:val="18"/>
      <w:szCs w:val="18"/>
    </w:rPr>
  </w:style>
  <w:style w:type="paragraph" w:styleId="a6">
    <w:name w:val="footer"/>
    <w:basedOn w:val="a"/>
    <w:link w:val="Char0"/>
    <w:uiPriority w:val="99"/>
    <w:unhideWhenUsed/>
    <w:rsid w:val="00332F23"/>
    <w:pPr>
      <w:tabs>
        <w:tab w:val="center" w:pos="4153"/>
        <w:tab w:val="right" w:pos="8306"/>
      </w:tabs>
      <w:snapToGrid w:val="0"/>
      <w:jc w:val="left"/>
    </w:pPr>
    <w:rPr>
      <w:sz w:val="18"/>
      <w:szCs w:val="18"/>
    </w:rPr>
  </w:style>
  <w:style w:type="character" w:customStyle="1" w:styleId="Char0">
    <w:name w:val="页脚 Char"/>
    <w:basedOn w:val="a0"/>
    <w:link w:val="a6"/>
    <w:uiPriority w:val="99"/>
    <w:rsid w:val="00332F23"/>
    <w:rPr>
      <w:rFonts w:ascii="Times New Roman" w:eastAsia="宋体" w:hAnsi="Times New Roman" w:cs="Times New Roman"/>
      <w:sz w:val="18"/>
      <w:szCs w:val="18"/>
    </w:rPr>
  </w:style>
  <w:style w:type="paragraph" w:styleId="a7">
    <w:name w:val="Balloon Text"/>
    <w:basedOn w:val="a"/>
    <w:link w:val="Char1"/>
    <w:uiPriority w:val="99"/>
    <w:semiHidden/>
    <w:unhideWhenUsed/>
    <w:rsid w:val="00723B39"/>
    <w:rPr>
      <w:sz w:val="18"/>
      <w:szCs w:val="18"/>
    </w:rPr>
  </w:style>
  <w:style w:type="character" w:customStyle="1" w:styleId="Char1">
    <w:name w:val="批注框文本 Char"/>
    <w:basedOn w:val="a0"/>
    <w:link w:val="a7"/>
    <w:uiPriority w:val="99"/>
    <w:semiHidden/>
    <w:rsid w:val="00723B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0CF5"/>
    <w:rPr>
      <w:b/>
      <w:bCs/>
    </w:rPr>
  </w:style>
  <w:style w:type="paragraph" w:styleId="a4">
    <w:name w:val="List Paragraph"/>
    <w:basedOn w:val="a"/>
    <w:uiPriority w:val="34"/>
    <w:qFormat/>
    <w:rsid w:val="000749C1"/>
    <w:pPr>
      <w:ind w:firstLineChars="200" w:firstLine="420"/>
    </w:pPr>
  </w:style>
  <w:style w:type="paragraph" w:styleId="a5">
    <w:name w:val="header"/>
    <w:basedOn w:val="a"/>
    <w:link w:val="Char"/>
    <w:uiPriority w:val="99"/>
    <w:unhideWhenUsed/>
    <w:rsid w:val="00332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2F23"/>
    <w:rPr>
      <w:rFonts w:ascii="Times New Roman" w:eastAsia="宋体" w:hAnsi="Times New Roman" w:cs="Times New Roman"/>
      <w:sz w:val="18"/>
      <w:szCs w:val="18"/>
    </w:rPr>
  </w:style>
  <w:style w:type="paragraph" w:styleId="a6">
    <w:name w:val="footer"/>
    <w:basedOn w:val="a"/>
    <w:link w:val="Char0"/>
    <w:uiPriority w:val="99"/>
    <w:unhideWhenUsed/>
    <w:rsid w:val="00332F23"/>
    <w:pPr>
      <w:tabs>
        <w:tab w:val="center" w:pos="4153"/>
        <w:tab w:val="right" w:pos="8306"/>
      </w:tabs>
      <w:snapToGrid w:val="0"/>
      <w:jc w:val="left"/>
    </w:pPr>
    <w:rPr>
      <w:sz w:val="18"/>
      <w:szCs w:val="18"/>
    </w:rPr>
  </w:style>
  <w:style w:type="character" w:customStyle="1" w:styleId="Char0">
    <w:name w:val="页脚 Char"/>
    <w:basedOn w:val="a0"/>
    <w:link w:val="a6"/>
    <w:uiPriority w:val="99"/>
    <w:rsid w:val="00332F2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A46AE-4462-4544-8073-F3DE7F31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Words>
  <Characters>1010</Characters>
  <Application>Microsoft Office Word</Application>
  <DocSecurity>0</DocSecurity>
  <Lines>8</Lines>
  <Paragraphs>2</Paragraphs>
  <ScaleCrop>false</ScaleCrop>
  <Company>Hewlett-Packard Company</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dc:creator>
  <cp:lastModifiedBy>Administrator</cp:lastModifiedBy>
  <cp:revision>2</cp:revision>
  <cp:lastPrinted>2016-03-09T03:37:00Z</cp:lastPrinted>
  <dcterms:created xsi:type="dcterms:W3CDTF">2016-06-02T01:45:00Z</dcterms:created>
  <dcterms:modified xsi:type="dcterms:W3CDTF">2016-06-02T01:45:00Z</dcterms:modified>
</cp:coreProperties>
</file>