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C5" w:rsidRPr="00B10672" w:rsidRDefault="00B10672" w:rsidP="00B10672">
      <w:pPr>
        <w:spacing w:line="600" w:lineRule="exact"/>
        <w:jc w:val="center"/>
        <w:rPr>
          <w:rFonts w:ascii="方正小标宋简体" w:eastAsia="方正小标宋简体" w:hAnsi="微软雅黑" w:cs="Helvetica"/>
          <w:b/>
          <w:bCs/>
          <w:color w:val="333333"/>
          <w:sz w:val="44"/>
          <w:szCs w:val="44"/>
        </w:rPr>
      </w:pPr>
      <w:r w:rsidRPr="00B10672">
        <w:rPr>
          <w:rFonts w:ascii="方正小标宋简体" w:eastAsia="方正小标宋简体" w:hAnsi="微软雅黑" w:cs="Helvetica" w:hint="eastAsia"/>
          <w:b/>
          <w:bCs/>
          <w:color w:val="333333"/>
          <w:sz w:val="44"/>
          <w:szCs w:val="44"/>
        </w:rPr>
        <w:t>关于做好</w:t>
      </w:r>
      <w:r w:rsidR="00537BE2">
        <w:rPr>
          <w:rFonts w:ascii="方正小标宋简体" w:eastAsia="方正小标宋简体" w:hAnsi="微软雅黑" w:cs="Helvetica" w:hint="eastAsia"/>
          <w:b/>
          <w:bCs/>
          <w:color w:val="333333"/>
          <w:sz w:val="44"/>
          <w:szCs w:val="44"/>
        </w:rPr>
        <w:t>6</w:t>
      </w:r>
      <w:r w:rsidRPr="00B10672">
        <w:rPr>
          <w:rFonts w:ascii="方正小标宋简体" w:eastAsia="方正小标宋简体" w:hAnsi="微软雅黑" w:cs="Helvetica" w:hint="eastAsia"/>
          <w:b/>
          <w:bCs/>
          <w:color w:val="333333"/>
          <w:sz w:val="44"/>
          <w:szCs w:val="44"/>
        </w:rPr>
        <w:t>月份“中国好人榜”投票、评议工作的通知</w:t>
      </w:r>
    </w:p>
    <w:p w:rsidR="00B10672" w:rsidRPr="00B10672" w:rsidRDefault="00B10672" w:rsidP="00B10672">
      <w:pPr>
        <w:pStyle w:val="a3"/>
        <w:shd w:val="clear" w:color="auto" w:fill="FFFFFF"/>
        <w:spacing w:after="0" w:line="600" w:lineRule="exact"/>
        <w:rPr>
          <w:rFonts w:ascii="仿宋" w:eastAsia="仿宋" w:hAnsi="仿宋" w:cs="Helvetica"/>
          <w:color w:val="333333"/>
          <w:sz w:val="32"/>
          <w:szCs w:val="32"/>
        </w:rPr>
      </w:pPr>
      <w:r w:rsidRPr="00B10672">
        <w:rPr>
          <w:rFonts w:ascii="仿宋" w:eastAsia="仿宋" w:hAnsi="仿宋" w:cs="Helvetica"/>
          <w:color w:val="333333"/>
          <w:sz w:val="32"/>
          <w:szCs w:val="32"/>
        </w:rPr>
        <w:t>全校各单位：</w:t>
      </w:r>
    </w:p>
    <w:p w:rsidR="00B10672" w:rsidRPr="00B10672" w:rsidRDefault="00B10672" w:rsidP="00B10672">
      <w:pPr>
        <w:pStyle w:val="a3"/>
        <w:shd w:val="clear" w:color="auto" w:fill="FFFFFF"/>
        <w:spacing w:after="0" w:line="600" w:lineRule="exact"/>
        <w:ind w:firstLineChars="200" w:firstLine="640"/>
        <w:rPr>
          <w:rFonts w:ascii="仿宋" w:eastAsia="仿宋" w:hAnsi="仿宋" w:cs="Helvetica"/>
          <w:color w:val="333333"/>
          <w:sz w:val="32"/>
          <w:szCs w:val="32"/>
        </w:rPr>
      </w:pPr>
      <w:r w:rsidRPr="00B10672">
        <w:rPr>
          <w:rFonts w:ascii="仿宋" w:eastAsia="仿宋" w:hAnsi="仿宋" w:cs="Helvetica"/>
          <w:color w:val="333333"/>
          <w:sz w:val="32"/>
          <w:szCs w:val="32"/>
        </w:rPr>
        <w:t>“中国好人榜”2016年</w:t>
      </w:r>
      <w:r w:rsidR="00537BE2">
        <w:rPr>
          <w:rFonts w:ascii="仿宋" w:eastAsia="仿宋" w:hAnsi="仿宋" w:cs="Helvetica" w:hint="eastAsia"/>
          <w:color w:val="333333"/>
          <w:sz w:val="32"/>
          <w:szCs w:val="32"/>
        </w:rPr>
        <w:t>6</w:t>
      </w:r>
      <w:r w:rsidRPr="00B10672">
        <w:rPr>
          <w:rFonts w:ascii="仿宋" w:eastAsia="仿宋" w:hAnsi="仿宋" w:cs="Helvetica"/>
          <w:color w:val="333333"/>
          <w:sz w:val="32"/>
          <w:szCs w:val="32"/>
        </w:rPr>
        <w:t>月份入围候选人已在中国文明网集中展示宣传，接受广大网民和手机用户宣传评议。请各单位组织好本单位师生员工学习候选人事迹，并积极参与投票、评议。</w:t>
      </w:r>
    </w:p>
    <w:p w:rsidR="00C64ACA" w:rsidRPr="00C64ACA" w:rsidRDefault="00B10672" w:rsidP="00C64ACA">
      <w:pPr>
        <w:ind w:firstLine="640"/>
        <w:rPr>
          <w:rFonts w:ascii="仿宋" w:eastAsia="仿宋" w:hAnsi="仿宋" w:hint="eastAsia"/>
          <w:sz w:val="32"/>
          <w:szCs w:val="32"/>
        </w:rPr>
      </w:pPr>
      <w:r w:rsidRPr="00B10672">
        <w:rPr>
          <w:rFonts w:ascii="仿宋" w:eastAsia="仿宋" w:hAnsi="仿宋" w:cs="Helvetica"/>
          <w:color w:val="333333"/>
          <w:sz w:val="32"/>
          <w:szCs w:val="32"/>
        </w:rPr>
        <w:t>一、</w:t>
      </w:r>
      <w:r w:rsidR="00C64ACA" w:rsidRPr="00B10672">
        <w:rPr>
          <w:rFonts w:ascii="仿宋" w:eastAsia="仿宋" w:hAnsi="仿宋" w:cs="Helvetica"/>
          <w:color w:val="333333"/>
          <w:sz w:val="32"/>
          <w:szCs w:val="32"/>
        </w:rPr>
        <w:t>开封市入围候选人是:</w:t>
      </w:r>
      <w:r w:rsidR="00C64ACA">
        <w:rPr>
          <w:rFonts w:ascii="仿宋" w:eastAsia="仿宋" w:hAnsi="仿宋" w:hint="eastAsia"/>
          <w:sz w:val="32"/>
          <w:szCs w:val="32"/>
        </w:rPr>
        <w:t>（助人为乐176号）王</w:t>
      </w:r>
      <w:r w:rsidR="00C64ACA" w:rsidRPr="00C64ACA">
        <w:rPr>
          <w:rFonts w:ascii="仿宋" w:eastAsia="仿宋" w:hAnsi="仿宋" w:hint="eastAsia"/>
          <w:sz w:val="32"/>
          <w:szCs w:val="32"/>
        </w:rPr>
        <w:t>建国：八旬老人义务理发五十余载 甘做“流动理发箱”。</w:t>
      </w:r>
    </w:p>
    <w:p w:rsidR="00071FE6" w:rsidRDefault="00071FE6" w:rsidP="00F827C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二、投票网址：</w:t>
      </w:r>
    </w:p>
    <w:p w:rsidR="00C64ACA" w:rsidRDefault="00C64ACA" w:rsidP="00C64ACA">
      <w:pPr>
        <w:ind w:firstLine="6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http://aaq.wenming.cn/seniorset/data/vote/index.html?token=da896e80eea8d40b211ee5987eaa7376</w:t>
      </w:r>
    </w:p>
    <w:p w:rsidR="00B10672" w:rsidRPr="00B10672" w:rsidRDefault="00B10672" w:rsidP="00F827C0">
      <w:pPr>
        <w:pStyle w:val="indent2"/>
        <w:shd w:val="clear" w:color="auto" w:fill="FFFFFF"/>
        <w:spacing w:after="0" w:line="600" w:lineRule="exact"/>
        <w:ind w:firstLineChars="200" w:firstLine="640"/>
        <w:rPr>
          <w:rFonts w:ascii="仿宋" w:eastAsia="仿宋" w:hAnsi="仿宋" w:cs="Helvetica"/>
          <w:color w:val="333333"/>
          <w:sz w:val="32"/>
          <w:szCs w:val="32"/>
        </w:rPr>
      </w:pPr>
      <w:r w:rsidRPr="00B10672">
        <w:rPr>
          <w:rFonts w:ascii="仿宋" w:eastAsia="仿宋" w:hAnsi="仿宋" w:cs="Helvetica"/>
          <w:color w:val="333333"/>
          <w:sz w:val="32"/>
          <w:szCs w:val="32"/>
        </w:rPr>
        <w:t>三、根据活动规则，每个IP每天可投票、评议50次，请每天坚持投票、评议，直到25日结束。评论需点击进入</w:t>
      </w:r>
      <w:bookmarkStart w:id="0" w:name="_GoBack"/>
      <w:bookmarkEnd w:id="0"/>
      <w:r w:rsidRPr="00B10672">
        <w:rPr>
          <w:rFonts w:ascii="仿宋" w:eastAsia="仿宋" w:hAnsi="仿宋" w:cs="Helvetica"/>
          <w:color w:val="333333"/>
          <w:sz w:val="32"/>
          <w:szCs w:val="32"/>
        </w:rPr>
        <w:t>事迹简介，在事迹材料后跟帖留言，评论落款可以用“河南大学+姓名”。</w:t>
      </w:r>
    </w:p>
    <w:p w:rsidR="00B10672" w:rsidRPr="00B10672" w:rsidRDefault="00B10672" w:rsidP="00F827C0">
      <w:pPr>
        <w:pStyle w:val="indent2"/>
        <w:shd w:val="clear" w:color="auto" w:fill="FFFFFF"/>
        <w:spacing w:after="0" w:line="600" w:lineRule="exact"/>
        <w:ind w:firstLineChars="200" w:firstLine="640"/>
        <w:rPr>
          <w:rFonts w:ascii="仿宋" w:eastAsia="仿宋" w:hAnsi="仿宋" w:cs="Helvetica"/>
          <w:color w:val="333333"/>
          <w:sz w:val="32"/>
          <w:szCs w:val="32"/>
        </w:rPr>
      </w:pPr>
      <w:r w:rsidRPr="00B10672">
        <w:rPr>
          <w:rFonts w:ascii="仿宋" w:eastAsia="仿宋" w:hAnsi="仿宋" w:cs="Helvetica"/>
          <w:color w:val="333333"/>
          <w:sz w:val="32"/>
          <w:szCs w:val="32"/>
        </w:rPr>
        <w:t>四、根据市文明办通知精神，此项工作纳入精神建设工作常态化管理，作为考核内容；另对中国好人推荐、投票、评论工作认真、积极的单位和个人，年终奖先评优时，给予表彰，并推荐为精神文明建设工作特别贡献奖。</w:t>
      </w:r>
    </w:p>
    <w:p w:rsidR="00B10672" w:rsidRDefault="00B10672" w:rsidP="00B10672">
      <w:pPr>
        <w:pStyle w:val="indent2"/>
        <w:shd w:val="clear" w:color="auto" w:fill="FFFFFF"/>
        <w:spacing w:after="0" w:line="600" w:lineRule="exact"/>
        <w:ind w:right="640"/>
        <w:jc w:val="right"/>
        <w:rPr>
          <w:rFonts w:ascii="仿宋" w:eastAsia="仿宋" w:hAnsi="仿宋" w:cs="Helvetica"/>
          <w:color w:val="333333"/>
          <w:sz w:val="32"/>
          <w:szCs w:val="32"/>
        </w:rPr>
      </w:pPr>
    </w:p>
    <w:p w:rsidR="00B10672" w:rsidRPr="00B10672" w:rsidRDefault="00B10672" w:rsidP="00B10672">
      <w:pPr>
        <w:pStyle w:val="indent2"/>
        <w:shd w:val="clear" w:color="auto" w:fill="FFFFFF"/>
        <w:spacing w:after="0" w:line="600" w:lineRule="exact"/>
        <w:ind w:right="640"/>
        <w:jc w:val="right"/>
        <w:rPr>
          <w:rFonts w:ascii="仿宋" w:eastAsia="仿宋" w:hAnsi="仿宋" w:cs="Helvetica"/>
          <w:color w:val="333333"/>
          <w:sz w:val="32"/>
          <w:szCs w:val="32"/>
        </w:rPr>
      </w:pPr>
      <w:r w:rsidRPr="00B10672">
        <w:rPr>
          <w:rFonts w:ascii="仿宋" w:eastAsia="仿宋" w:hAnsi="仿宋" w:cs="Helvetica"/>
          <w:color w:val="333333"/>
          <w:sz w:val="32"/>
          <w:szCs w:val="32"/>
        </w:rPr>
        <w:t>校文明办</w:t>
      </w:r>
    </w:p>
    <w:p w:rsidR="00B10672" w:rsidRPr="00B10672" w:rsidRDefault="00B10672" w:rsidP="00071FE6">
      <w:pPr>
        <w:pStyle w:val="indent2"/>
        <w:shd w:val="clear" w:color="auto" w:fill="FFFFFF"/>
        <w:spacing w:after="0" w:line="600" w:lineRule="exact"/>
        <w:jc w:val="right"/>
        <w:rPr>
          <w:rFonts w:ascii="仿宋" w:eastAsia="仿宋" w:hAnsi="仿宋"/>
          <w:sz w:val="32"/>
          <w:szCs w:val="32"/>
        </w:rPr>
      </w:pPr>
      <w:r w:rsidRPr="00B10672">
        <w:rPr>
          <w:rFonts w:ascii="仿宋" w:eastAsia="仿宋" w:hAnsi="仿宋" w:cs="Helvetica"/>
          <w:color w:val="333333"/>
          <w:sz w:val="32"/>
          <w:szCs w:val="32"/>
        </w:rPr>
        <w:t>2016年</w:t>
      </w:r>
      <w:r w:rsidR="00C64ACA">
        <w:rPr>
          <w:rFonts w:ascii="仿宋" w:eastAsia="仿宋" w:hAnsi="仿宋" w:cs="Helvetica" w:hint="eastAsia"/>
          <w:color w:val="333333"/>
          <w:sz w:val="32"/>
          <w:szCs w:val="32"/>
        </w:rPr>
        <w:t>6</w:t>
      </w:r>
      <w:r w:rsidRPr="00B10672">
        <w:rPr>
          <w:rFonts w:ascii="仿宋" w:eastAsia="仿宋" w:hAnsi="仿宋" w:cs="Helvetica"/>
          <w:color w:val="333333"/>
          <w:sz w:val="32"/>
          <w:szCs w:val="32"/>
        </w:rPr>
        <w:t>月1</w:t>
      </w:r>
      <w:r w:rsidR="00071FE6">
        <w:rPr>
          <w:rFonts w:ascii="仿宋" w:eastAsia="仿宋" w:hAnsi="仿宋" w:cs="Helvetica" w:hint="eastAsia"/>
          <w:color w:val="333333"/>
          <w:sz w:val="32"/>
          <w:szCs w:val="32"/>
        </w:rPr>
        <w:t>0</w:t>
      </w:r>
      <w:r w:rsidRPr="00B10672">
        <w:rPr>
          <w:rFonts w:ascii="仿宋" w:eastAsia="仿宋" w:hAnsi="仿宋" w:cs="Helvetica"/>
          <w:color w:val="333333"/>
          <w:sz w:val="32"/>
          <w:szCs w:val="32"/>
        </w:rPr>
        <w:t>日</w:t>
      </w:r>
    </w:p>
    <w:sectPr w:rsidR="00B10672" w:rsidRPr="00B10672" w:rsidSect="001D2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45" w:rsidRDefault="00457E45" w:rsidP="00656301">
      <w:r>
        <w:separator/>
      </w:r>
    </w:p>
  </w:endnote>
  <w:endnote w:type="continuationSeparator" w:id="0">
    <w:p w:rsidR="00457E45" w:rsidRDefault="00457E45" w:rsidP="0065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45" w:rsidRDefault="00457E45" w:rsidP="00656301">
      <w:r>
        <w:separator/>
      </w:r>
    </w:p>
  </w:footnote>
  <w:footnote w:type="continuationSeparator" w:id="0">
    <w:p w:rsidR="00457E45" w:rsidRDefault="00457E45" w:rsidP="00656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D1B"/>
    <w:rsid w:val="00071FE6"/>
    <w:rsid w:val="000D7EE4"/>
    <w:rsid w:val="00164E30"/>
    <w:rsid w:val="001D2A9F"/>
    <w:rsid w:val="002C0C54"/>
    <w:rsid w:val="002C1BC5"/>
    <w:rsid w:val="00457E45"/>
    <w:rsid w:val="00537BE2"/>
    <w:rsid w:val="00656301"/>
    <w:rsid w:val="008442EA"/>
    <w:rsid w:val="00A502AF"/>
    <w:rsid w:val="00B10672"/>
    <w:rsid w:val="00B64D1B"/>
    <w:rsid w:val="00C64ACA"/>
    <w:rsid w:val="00C972AE"/>
    <w:rsid w:val="00DC3A6F"/>
    <w:rsid w:val="00E03254"/>
    <w:rsid w:val="00F777EC"/>
    <w:rsid w:val="00F827C0"/>
    <w:rsid w:val="00FB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67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nt2">
    <w:name w:val="indent2"/>
    <w:basedOn w:val="a"/>
    <w:rsid w:val="00B10672"/>
    <w:pPr>
      <w:widowControl/>
      <w:spacing w:after="15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6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63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6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6301"/>
    <w:rPr>
      <w:sz w:val="18"/>
      <w:szCs w:val="18"/>
    </w:rPr>
  </w:style>
  <w:style w:type="character" w:styleId="a6">
    <w:name w:val="Hyperlink"/>
    <w:basedOn w:val="a0"/>
    <w:uiPriority w:val="99"/>
    <w:unhideWhenUsed/>
    <w:rsid w:val="002C0C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1F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67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nt2">
    <w:name w:val="indent2"/>
    <w:basedOn w:val="a"/>
    <w:rsid w:val="00B10672"/>
    <w:pPr>
      <w:widowControl/>
      <w:spacing w:after="15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6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63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6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6301"/>
    <w:rPr>
      <w:sz w:val="18"/>
      <w:szCs w:val="18"/>
    </w:rPr>
  </w:style>
  <w:style w:type="character" w:styleId="a6">
    <w:name w:val="Hyperlink"/>
    <w:basedOn w:val="a0"/>
    <w:uiPriority w:val="99"/>
    <w:unhideWhenUsed/>
    <w:rsid w:val="002C0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9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44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FF0000"/>
                        <w:left w:val="single" w:sz="6" w:space="0" w:color="FF0000"/>
                        <w:bottom w:val="single" w:sz="6" w:space="0" w:color="FF0000"/>
                        <w:right w:val="single" w:sz="6" w:space="0" w:color="FF0000"/>
                      </w:divBdr>
                      <w:divsChild>
                        <w:div w:id="45903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chaifang</dc:creator>
  <cp:keywords/>
  <dc:description/>
  <cp:lastModifiedBy>Administrator</cp:lastModifiedBy>
  <cp:revision>11</cp:revision>
  <dcterms:created xsi:type="dcterms:W3CDTF">2016-02-05T02:20:00Z</dcterms:created>
  <dcterms:modified xsi:type="dcterms:W3CDTF">2016-06-30T02:11:00Z</dcterms:modified>
</cp:coreProperties>
</file>